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D942" w14:textId="77777777" w:rsidR="00B810DE" w:rsidRPr="002F2EE9" w:rsidRDefault="00B810DE" w:rsidP="00B810DE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</w:pPr>
      <w:proofErr w:type="spellStart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>Službene</w:t>
      </w:r>
      <w:proofErr w:type="spellEnd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 xml:space="preserve"> </w:t>
      </w:r>
      <w:proofErr w:type="spellStart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>novine</w:t>
      </w:r>
      <w:proofErr w:type="spellEnd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 xml:space="preserve"> </w:t>
      </w:r>
      <w:proofErr w:type="spellStart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>Federacije</w:t>
      </w:r>
      <w:proofErr w:type="spellEnd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 xml:space="preserve"> BiH, </w:t>
      </w:r>
      <w:proofErr w:type="spellStart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>broj</w:t>
      </w:r>
      <w:proofErr w:type="spellEnd"/>
      <w:r w:rsidRPr="002F2EE9"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 xml:space="preserve"> 100/25</w:t>
      </w:r>
      <w:r>
        <w:rPr>
          <w:rFonts w:ascii="inherit" w:eastAsia="Times New Roman" w:hAnsi="inherit" w:cs="Segoe UI"/>
          <w:color w:val="000000"/>
          <w:kern w:val="36"/>
          <w:sz w:val="36"/>
          <w:szCs w:val="32"/>
          <w14:ligatures w14:val="none"/>
        </w:rPr>
        <w:t xml:space="preserve"> od 31.12.2025</w:t>
      </w:r>
    </w:p>
    <w:p w14:paraId="54C6A2B6" w14:textId="77777777" w:rsidR="0077569E" w:rsidRPr="00B810DE" w:rsidRDefault="0077569E" w:rsidP="00B810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Na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osnovu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člana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78.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stav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(1)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Zakona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o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radu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("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Službene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novine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Federacije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BiH", br. 26/16, 89/18, 44/22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39/24)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čl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. 5.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6.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stav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(1)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Uredbe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o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metodologiji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izračuna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usklađivanja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najniže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plaće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("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Službene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novine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Federacije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BiH",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broj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106/21),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nakon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konsultacija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Ekonomsko-socijalnim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vijećem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, Vlada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Federacije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Bosne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Hercegovine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271.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hitnoj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sjednici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održanoj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30.12.2025.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godine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donosi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</w:p>
    <w:p w14:paraId="635D12E8" w14:textId="71CF8434" w:rsidR="0077569E" w:rsidRPr="00B810DE" w:rsidRDefault="0077569E" w:rsidP="00B810D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ODLUKU</w:t>
      </w: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br/>
      </w: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br/>
        <w:t>O IZNOSU NAJNIŽE PLAĆE ZA 2026. GODINU</w:t>
      </w: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br/>
      </w: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br/>
      </w:r>
    </w:p>
    <w:p w14:paraId="04AB329D" w14:textId="410FA6D1" w:rsidR="0077569E" w:rsidRPr="00B810DE" w:rsidRDefault="0077569E" w:rsidP="00B810DE">
      <w:pPr>
        <w:shd w:val="clear" w:color="auto" w:fill="FFFFFF"/>
        <w:spacing w:after="0" w:line="240" w:lineRule="auto"/>
        <w:ind w:left="3600" w:firstLine="720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I.</w:t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</w:p>
    <w:p w14:paraId="36C16CD4" w14:textId="77777777" w:rsidR="0077569E" w:rsidRPr="00B810DE" w:rsidRDefault="0077569E" w:rsidP="00B810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Najniža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plaća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za period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od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01.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januara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do 31.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decembra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2026.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godine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utvrđuje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se u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neto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iznosu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od </w:t>
      </w:r>
      <w:r w:rsidRPr="00B810D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14:ligatures w14:val="none"/>
        </w:rPr>
        <w:t>1.027,00 KM.</w:t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</w:p>
    <w:p w14:paraId="3578D8E8" w14:textId="107F775F" w:rsidR="0077569E" w:rsidRPr="00B810DE" w:rsidRDefault="0077569E" w:rsidP="00B810DE">
      <w:pPr>
        <w:shd w:val="clear" w:color="auto" w:fill="FFFFFF"/>
        <w:spacing w:after="0" w:line="240" w:lineRule="auto"/>
        <w:ind w:left="3600" w:firstLine="720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II.</w:t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</w:p>
    <w:p w14:paraId="78261897" w14:textId="77777777" w:rsidR="0077569E" w:rsidRPr="00B810DE" w:rsidRDefault="0077569E" w:rsidP="00B810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Ova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odluka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stupa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snagu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danom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donošenja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i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objavit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će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se u "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Službenim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novinama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Federacije</w:t>
      </w:r>
      <w:proofErr w:type="spellEnd"/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BiH".</w:t>
      </w:r>
      <w:r w:rsidRPr="00B810D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</w:p>
    <w:p w14:paraId="6C20FF5D" w14:textId="77777777" w:rsidR="00EF6A20" w:rsidRPr="00B810DE" w:rsidRDefault="00EF6A20" w:rsidP="00B810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</w:p>
    <w:sectPr w:rsidR="00EF6A20" w:rsidRPr="00B8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9E"/>
    <w:rsid w:val="000C02C1"/>
    <w:rsid w:val="00142E9E"/>
    <w:rsid w:val="00650DA6"/>
    <w:rsid w:val="006F025C"/>
    <w:rsid w:val="0077569E"/>
    <w:rsid w:val="00957A00"/>
    <w:rsid w:val="00A93497"/>
    <w:rsid w:val="00B01351"/>
    <w:rsid w:val="00B810DE"/>
    <w:rsid w:val="00DF3885"/>
    <w:rsid w:val="00E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CB23"/>
  <w15:chartTrackingRefBased/>
  <w15:docId w15:val="{93BD5FBA-6A32-401A-9507-5B27F404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scen.ifc@gmail.com</dc:creator>
  <cp:keywords/>
  <dc:description/>
  <cp:lastModifiedBy>Admir Ljevo</cp:lastModifiedBy>
  <cp:revision>2</cp:revision>
  <dcterms:created xsi:type="dcterms:W3CDTF">2026-01-08T17:17:00Z</dcterms:created>
  <dcterms:modified xsi:type="dcterms:W3CDTF">2026-01-08T17:17:00Z</dcterms:modified>
</cp:coreProperties>
</file>